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8FD" w:rsidRPr="004C7DFB" w:rsidRDefault="00F968FD" w:rsidP="00F968FD">
      <w:pPr>
        <w:pStyle w:val="Navadensplet"/>
        <w:spacing w:before="0" w:beforeAutospacing="0" w:after="0" w:afterAutospacing="0" w:line="216" w:lineRule="auto"/>
        <w:jc w:val="center"/>
        <w:rPr>
          <w:rFonts w:asciiTheme="minorHAnsi" w:eastAsiaTheme="minorEastAsia" w:hAnsi="Calibri" w:cstheme="minorBidi"/>
          <w:b/>
          <w:kern w:val="24"/>
        </w:rPr>
      </w:pPr>
      <w:r>
        <w:rPr>
          <w:rFonts w:asciiTheme="minorHAnsi" w:eastAsiaTheme="minorEastAsia" w:hAnsi="Calibri" w:cstheme="minorBidi"/>
          <w:b/>
          <w:kern w:val="24"/>
        </w:rPr>
        <w:t>(</w:t>
      </w:r>
      <w:r w:rsidRPr="004C7DFB">
        <w:rPr>
          <w:rFonts w:asciiTheme="minorHAnsi" w:eastAsiaTheme="minorEastAsia" w:hAnsi="Calibri" w:cstheme="minorBidi"/>
          <w:b/>
          <w:kern w:val="24"/>
        </w:rPr>
        <w:t>Preberi spodnji tekst in ga prepiši ali zalepi v zvezek.</w:t>
      </w:r>
      <w:r>
        <w:rPr>
          <w:rFonts w:asciiTheme="minorHAnsi" w:eastAsiaTheme="minorEastAsia" w:hAnsi="Calibri" w:cstheme="minorBidi"/>
          <w:b/>
          <w:kern w:val="24"/>
        </w:rPr>
        <w:t>)</w:t>
      </w:r>
    </w:p>
    <w:p w:rsidR="00F968FD" w:rsidRDefault="00F968FD" w:rsidP="004C7DFB">
      <w:pPr>
        <w:pStyle w:val="Navadensplet"/>
        <w:spacing w:before="0" w:beforeAutospacing="0" w:after="0" w:afterAutospacing="0" w:line="216" w:lineRule="auto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</w:rPr>
      </w:pPr>
    </w:p>
    <w:p w:rsidR="00ED43DB" w:rsidRPr="00ED43DB" w:rsidRDefault="00ED43DB" w:rsidP="004C7DFB">
      <w:pPr>
        <w:pStyle w:val="Navadensplet"/>
        <w:spacing w:before="0" w:beforeAutospacing="0" w:after="0" w:afterAutospacing="0" w:line="216" w:lineRule="auto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0"/>
        </w:rPr>
      </w:pPr>
      <w:r w:rsidRPr="00ED43DB">
        <w:rPr>
          <w:rFonts w:asciiTheme="minorHAnsi" w:eastAsiaTheme="minorEastAsia" w:hAnsi="Calibri" w:cstheme="minorBidi"/>
          <w:b/>
          <w:bCs/>
          <w:color w:val="FF0000"/>
          <w:kern w:val="24"/>
          <w:sz w:val="40"/>
        </w:rPr>
        <w:t>OBLIKA ZEMLJE</w:t>
      </w:r>
    </w:p>
    <w:p w:rsidR="004C7DFB" w:rsidRDefault="004C7DFB" w:rsidP="004C7DFB">
      <w:pPr>
        <w:pStyle w:val="Navadensplet"/>
        <w:spacing w:before="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</w:p>
    <w:p w:rsidR="00ED43DB" w:rsidRDefault="00ED43DB" w:rsidP="00ED43DB">
      <w:pPr>
        <w:pStyle w:val="Navadensplet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>Dolgo časa so ljudje verjeli, da je Zemlja plošč</w:t>
      </w:r>
      <w:r w:rsidR="004C7DFB">
        <w:rPr>
          <w:rFonts w:asciiTheme="minorHAnsi" w:eastAsiaTheme="minorEastAsia" w:hAnsi="Calibri" w:cstheme="minorBidi"/>
          <w:color w:val="000000" w:themeColor="text1"/>
          <w:kern w:val="24"/>
        </w:rPr>
        <w:t>ata:</w:t>
      </w:r>
    </w:p>
    <w:p w:rsidR="00ED43DB" w:rsidRPr="00ED43DB" w:rsidRDefault="00ED43DB" w:rsidP="004C7DFB">
      <w:pPr>
        <w:jc w:val="center"/>
        <w:rPr>
          <w:sz w:val="12"/>
        </w:rPr>
      </w:pPr>
      <w:r w:rsidRPr="00ED43DB">
        <w:rPr>
          <w:noProof/>
          <w:sz w:val="12"/>
          <w:lang w:eastAsia="sl-SI"/>
        </w:rPr>
        <w:drawing>
          <wp:inline distT="0" distB="0" distL="0" distR="0" wp14:anchorId="25BCAD63" wp14:editId="0A59FA57">
            <wp:extent cx="1747520" cy="1310640"/>
            <wp:effectExtent l="0" t="0" r="5080" b="3810"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061" cy="131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DB" w:rsidRPr="00ED43DB" w:rsidRDefault="00ED43DB" w:rsidP="00ED43DB">
      <w:pPr>
        <w:pStyle w:val="Navadensplet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  <w:szCs w:val="56"/>
          <w:u w:val="single"/>
        </w:rPr>
      </w:pPr>
      <w:r w:rsidRPr="00ED43DB">
        <w:rPr>
          <w:rFonts w:asciiTheme="minorHAnsi" w:eastAsiaTheme="minorEastAsia" w:hAnsi="Calibri" w:cstheme="minorBidi"/>
          <w:b/>
          <w:color w:val="000000" w:themeColor="text1"/>
          <w:kern w:val="24"/>
          <w:szCs w:val="56"/>
          <w:u w:val="single"/>
        </w:rPr>
        <w:t>Dokazi, da Zemlja ni ploščata:</w:t>
      </w:r>
    </w:p>
    <w:p w:rsidR="00ED43DB" w:rsidRPr="00ED43DB" w:rsidRDefault="00ED43DB" w:rsidP="00ED43DB">
      <w:pPr>
        <w:pStyle w:val="Navadensplet"/>
        <w:numPr>
          <w:ilvl w:val="0"/>
          <w:numId w:val="1"/>
        </w:numPr>
        <w:spacing w:before="200" w:beforeAutospacing="0" w:after="0" w:afterAutospacing="0" w:line="216" w:lineRule="auto"/>
        <w:rPr>
          <w:sz w:val="8"/>
        </w:rPr>
      </w:pPr>
      <w:r w:rsidRPr="00ED43DB">
        <w:rPr>
          <w:rFonts w:asciiTheme="minorHAnsi" w:eastAsiaTheme="minorEastAsia" w:hAnsi="Calibri" w:cstheme="minorBidi"/>
          <w:color w:val="000000" w:themeColor="text1"/>
          <w:kern w:val="24"/>
          <w:szCs w:val="56"/>
        </w:rPr>
        <w:t xml:space="preserve">Pomorščak Magellan  (16. st.) je  </w:t>
      </w:r>
      <w:r w:rsidRPr="00ED43DB">
        <w:rPr>
          <w:rFonts w:asciiTheme="minorHAnsi" w:eastAsiaTheme="minorEastAsia" w:hAnsi="Calibri" w:cstheme="minorBidi"/>
          <w:b/>
          <w:bCs/>
          <w:color w:val="000000" w:themeColor="text1"/>
          <w:kern w:val="24"/>
          <w:szCs w:val="56"/>
        </w:rPr>
        <w:t>obplul svet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  <w:szCs w:val="56"/>
        </w:rPr>
        <w:t xml:space="preserve"> in s tem dokazal, da je Zemlja res okrogla.</w:t>
      </w:r>
    </w:p>
    <w:p w:rsidR="004F1C25" w:rsidRDefault="00ED43DB" w:rsidP="00ED43DB">
      <w:r>
        <w:t xml:space="preserve">                      </w:t>
      </w:r>
      <w:r>
        <w:rPr>
          <w:noProof/>
          <w:lang w:eastAsia="sl-SI"/>
        </w:rPr>
        <w:drawing>
          <wp:inline distT="0" distB="0" distL="0" distR="0" wp14:anchorId="2D25832E" wp14:editId="3CF27ED5">
            <wp:extent cx="2103120" cy="1064774"/>
            <wp:effectExtent l="0" t="0" r="0" b="2540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4744" cy="107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DB" w:rsidRPr="00ED43DB" w:rsidRDefault="00ED43DB" w:rsidP="00ED43DB">
      <w:pPr>
        <w:pStyle w:val="Navadensplet"/>
        <w:numPr>
          <w:ilvl w:val="0"/>
          <w:numId w:val="1"/>
        </w:numPr>
        <w:spacing w:before="200" w:beforeAutospacing="0" w:after="0" w:afterAutospacing="0" w:line="216" w:lineRule="auto"/>
      </w:pP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 xml:space="preserve">Danes pa lahko Zemljino okroglo obliko dokažemo s </w:t>
      </w:r>
      <w:r w:rsidRPr="00ED43D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satelitskimi posnetki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</w:p>
    <w:p w:rsidR="00ED43DB" w:rsidRPr="00ED43DB" w:rsidRDefault="00ED43DB" w:rsidP="00ED43DB">
      <w:pPr>
        <w:pStyle w:val="Odstavekseznama"/>
        <w:ind w:firstLine="708"/>
        <w:jc w:val="both"/>
        <w:rPr>
          <w:sz w:val="24"/>
          <w:szCs w:val="24"/>
        </w:rPr>
      </w:pPr>
      <w:r w:rsidRPr="00ED43DB">
        <w:rPr>
          <w:noProof/>
          <w:sz w:val="24"/>
          <w:szCs w:val="24"/>
          <w:lang w:eastAsia="sl-SI"/>
        </w:rPr>
        <w:drawing>
          <wp:inline distT="0" distB="0" distL="0" distR="0" wp14:anchorId="5B0E899E" wp14:editId="51275811">
            <wp:extent cx="1859280" cy="1025965"/>
            <wp:effectExtent l="0" t="0" r="7620" b="3175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5613" cy="103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DB" w:rsidRPr="00ED43DB" w:rsidRDefault="00ED43DB" w:rsidP="00ED43DB">
      <w:pPr>
        <w:pStyle w:val="Navadensplet"/>
        <w:numPr>
          <w:ilvl w:val="0"/>
          <w:numId w:val="1"/>
        </w:numPr>
        <w:spacing w:before="0" w:beforeAutospacing="0" w:after="0" w:afterAutospacing="0"/>
      </w:pP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 xml:space="preserve">Zemljino obliko lahko vidimo tudi iz </w:t>
      </w:r>
      <w:r w:rsidRPr="00ED43DB">
        <w:rPr>
          <w:rFonts w:asciiTheme="minorHAnsi" w:eastAsiaTheme="minorEastAsia" w:hAnsi="Calibri" w:cstheme="minorBidi"/>
          <w:b/>
          <w:color w:val="000000" w:themeColor="text1"/>
          <w:kern w:val="24"/>
        </w:rPr>
        <w:t>fotografij, ki so jih posneli astronavti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potniki vesoljskih plovil.</w:t>
      </w:r>
    </w:p>
    <w:p w:rsidR="00ED43DB" w:rsidRDefault="00ED43DB" w:rsidP="00ED43DB">
      <w:pPr>
        <w:pStyle w:val="Odstavekseznama"/>
        <w:ind w:firstLine="708"/>
      </w:pPr>
      <w:r>
        <w:rPr>
          <w:noProof/>
          <w:lang w:eastAsia="sl-SI"/>
        </w:rPr>
        <w:drawing>
          <wp:inline distT="0" distB="0" distL="0" distR="0" wp14:anchorId="457F2C24" wp14:editId="70CD7925">
            <wp:extent cx="1950720" cy="822906"/>
            <wp:effectExtent l="0" t="0" r="0" b="0"/>
            <wp:docPr id="1" name="Označba mest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949" cy="83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DB" w:rsidRPr="00ED43DB" w:rsidRDefault="00ED43DB" w:rsidP="00ED43DB">
      <w:pPr>
        <w:pStyle w:val="Navadensplet"/>
        <w:numPr>
          <w:ilvl w:val="0"/>
          <w:numId w:val="1"/>
        </w:numPr>
        <w:spacing w:before="200" w:beforeAutospacing="0" w:after="0" w:afterAutospacing="0" w:line="216" w:lineRule="auto"/>
      </w:pP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>Č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 xml:space="preserve">e na morju opazujemo </w:t>
      </w:r>
      <w:r w:rsidRPr="00ED43D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približevanje ladje 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>- najprej vidimo samo zgornji del ladje, ko se dovolj približa, pa jo vidimo v celoti (če bi bila Zemlja ravna, bi ladjo videli v celoti).</w:t>
      </w:r>
    </w:p>
    <w:p w:rsidR="00ED43DB" w:rsidRDefault="00ED43DB" w:rsidP="00ED43DB">
      <w:pPr>
        <w:ind w:firstLine="708"/>
      </w:pPr>
      <w:r>
        <w:t xml:space="preserve">         </w:t>
      </w:r>
      <w:r>
        <w:rPr>
          <w:noProof/>
          <w:lang w:eastAsia="sl-SI"/>
        </w:rPr>
        <w:t xml:space="preserve">         </w:t>
      </w:r>
      <w:r>
        <w:rPr>
          <w:noProof/>
          <w:lang w:eastAsia="sl-SI"/>
        </w:rPr>
        <w:drawing>
          <wp:inline distT="0" distB="0" distL="0" distR="0" wp14:anchorId="6871B876" wp14:editId="3DA7795F">
            <wp:extent cx="1713455" cy="1127760"/>
            <wp:effectExtent l="0" t="0" r="1270" b="0"/>
            <wp:docPr id="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0226" cy="113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DB" w:rsidRPr="00ED43DB" w:rsidRDefault="00ED43DB" w:rsidP="00ED43DB">
      <w:pPr>
        <w:pStyle w:val="Navadensplet"/>
        <w:spacing w:before="200" w:beforeAutospacing="0" w:after="0" w:afterAutospacing="0" w:line="216" w:lineRule="auto"/>
      </w:pPr>
      <w:r w:rsidRPr="00ED43DB">
        <w:rPr>
          <w:rFonts w:asciiTheme="minorHAnsi" w:eastAsiaTheme="minorEastAsia" w:hAnsi="Calibri" w:cstheme="minorBidi"/>
          <w:b/>
          <w:bCs/>
          <w:color w:val="FF0000"/>
          <w:kern w:val="24"/>
        </w:rPr>
        <w:lastRenderedPageBreak/>
        <w:t>Zemlja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je okrogla, a </w:t>
      </w:r>
      <w:r w:rsidRPr="00ED43DB">
        <w:rPr>
          <w:rFonts w:asciiTheme="minorHAnsi" w:eastAsiaTheme="minorEastAsia" w:hAnsi="Calibri" w:cstheme="minorBidi"/>
          <w:b/>
          <w:bCs/>
          <w:color w:val="FF0000"/>
          <w:kern w:val="24"/>
        </w:rPr>
        <w:t xml:space="preserve">ni popolna krogla 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 xml:space="preserve">(na ekvatorju je izbočena,  na tečajih pa sploščena). Njena oblika se imenuje </w:t>
      </w:r>
      <w:r w:rsidRPr="00ED43D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geoid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</w:p>
    <w:p w:rsidR="00ED43DB" w:rsidRPr="00ED43DB" w:rsidRDefault="00F968FD" w:rsidP="00F968FD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1449070</wp:posOffset>
            </wp:positionV>
            <wp:extent cx="1463040" cy="1463040"/>
            <wp:effectExtent l="0" t="0" r="3810" b="3810"/>
            <wp:wrapNone/>
            <wp:docPr id="1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3DB" w:rsidRPr="00ED43DB">
        <w:rPr>
          <w:noProof/>
          <w:sz w:val="24"/>
          <w:szCs w:val="24"/>
          <w:lang w:eastAsia="sl-SI"/>
        </w:rPr>
        <w:drawing>
          <wp:inline distT="0" distB="0" distL="0" distR="0" wp14:anchorId="7B61C3B6" wp14:editId="709E27CF">
            <wp:extent cx="2780328" cy="2488565"/>
            <wp:effectExtent l="0" t="0" r="1270" b="6985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0080" cy="249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DB" w:rsidRPr="00ED43DB" w:rsidRDefault="00ED43DB" w:rsidP="00ED43DB">
      <w:pPr>
        <w:pStyle w:val="Navadensplet"/>
        <w:spacing w:before="200" w:beforeAutospacing="0" w:after="0" w:afterAutospacing="0" w:line="216" w:lineRule="auto"/>
        <w:rPr>
          <w:sz w:val="8"/>
        </w:rPr>
      </w:pPr>
      <w:r w:rsidRPr="00ED43DB">
        <w:rPr>
          <w:rFonts w:asciiTheme="minorHAnsi" w:eastAsiaTheme="minorEastAsia" w:hAnsi="Calibri" w:cstheme="minorBidi"/>
          <w:color w:val="000000" w:themeColor="text1"/>
          <w:kern w:val="24"/>
          <w:szCs w:val="56"/>
        </w:rPr>
        <w:t xml:space="preserve">Model, s katerim prikazujemo obliko Zemlje, imenujemo </w:t>
      </w:r>
      <w:r w:rsidRPr="00ED43DB">
        <w:rPr>
          <w:rFonts w:asciiTheme="minorHAnsi" w:eastAsiaTheme="minorEastAsia" w:hAnsi="Calibri" w:cstheme="minorBidi"/>
          <w:b/>
          <w:bCs/>
          <w:color w:val="000000" w:themeColor="text1"/>
          <w:kern w:val="24"/>
          <w:szCs w:val="56"/>
        </w:rPr>
        <w:t>globus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  <w:szCs w:val="56"/>
        </w:rPr>
        <w:t>.</w:t>
      </w:r>
      <w:r w:rsidR="00F968FD" w:rsidRPr="00F968FD">
        <w:rPr>
          <w:noProof/>
        </w:rPr>
        <w:t xml:space="preserve"> </w:t>
      </w:r>
    </w:p>
    <w:p w:rsidR="00ED43DB" w:rsidRPr="00ED43DB" w:rsidRDefault="00ED43DB" w:rsidP="00ED43DB">
      <w:pPr>
        <w:pStyle w:val="Navadensplet"/>
        <w:spacing w:before="200" w:beforeAutospacing="0" w:after="0" w:afterAutospacing="0" w:line="216" w:lineRule="auto"/>
      </w:pPr>
      <w:r w:rsidRPr="00ED43D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Gravitacijska sila/sila teže/privlačna sila Zemlje/privlačnost 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>vse predmete privlači k središču Zemlje, zato imamo občutek, da povsod na Zemlji stojimo pokonci. Predmeti na drugi strani Zemlje pa ne padejo v vesolje.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  <w:t xml:space="preserve"> 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 xml:space="preserve">Teža predmetov je odvisna od mase telesa. Planeti z večjo maso imajo tudi večjo privlačnost. </w:t>
      </w:r>
    </w:p>
    <w:p w:rsidR="00ED43DB" w:rsidRPr="00ED43DB" w:rsidRDefault="00ED43DB" w:rsidP="00ED43DB">
      <w:pPr>
        <w:pStyle w:val="Navadensplet"/>
        <w:spacing w:before="200" w:beforeAutospacing="0" w:after="0" w:afterAutospacing="0" w:line="216" w:lineRule="auto"/>
      </w:pPr>
      <w:r w:rsidRPr="00ED43D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Notranjost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Zemlje proučujemo s pomočjo </w:t>
      </w:r>
      <w:r w:rsidRPr="00ED43D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širjenja potresnih valov 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 xml:space="preserve">in  </w:t>
      </w:r>
      <w:r w:rsidRPr="00ED43D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računalniškimi simulacijami</w:t>
      </w:r>
      <w:r w:rsidRPr="00ED43DB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</w:p>
    <w:p w:rsidR="00ED43DB" w:rsidRDefault="00ED43DB" w:rsidP="00ED43DB">
      <w:pPr>
        <w:rPr>
          <w:sz w:val="24"/>
          <w:szCs w:val="24"/>
        </w:rPr>
      </w:pPr>
    </w:p>
    <w:p w:rsidR="004C7DFB" w:rsidRDefault="00ED43DB" w:rsidP="00ED43DB">
      <w:pPr>
        <w:tabs>
          <w:tab w:val="left" w:pos="2184"/>
        </w:tabs>
        <w:rPr>
          <w:sz w:val="44"/>
          <w:szCs w:val="44"/>
        </w:rPr>
      </w:pPr>
      <w:r>
        <w:rPr>
          <w:sz w:val="24"/>
          <w:szCs w:val="24"/>
        </w:rPr>
        <w:tab/>
      </w:r>
      <w:r w:rsidRPr="00ED43DB">
        <w:rPr>
          <w:rFonts w:eastAsiaTheme="majorEastAsia" w:hAnsi="Calibri" w:cstheme="majorBidi"/>
          <w:b/>
          <w:bCs/>
          <w:color w:val="FF0000"/>
          <w:kern w:val="24"/>
          <w:sz w:val="44"/>
          <w:szCs w:val="4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ZGRADBA ZEMLJE</w:t>
      </w:r>
    </w:p>
    <w:p w:rsidR="004C7DFB" w:rsidRPr="004C7DFB" w:rsidRDefault="004C7DFB" w:rsidP="004C7DFB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Cs w:val="28"/>
        </w:rPr>
      </w:pPr>
      <w:r w:rsidRPr="004C7DFB">
        <w:rPr>
          <w:rFonts w:asciiTheme="minorHAnsi" w:eastAsiaTheme="minorEastAsia" w:hAnsi="Calibri" w:cstheme="minorBidi"/>
          <w:b/>
          <w:color w:val="000000" w:themeColor="text1"/>
          <w:kern w:val="24"/>
          <w:szCs w:val="28"/>
        </w:rPr>
        <w:t xml:space="preserve">Oglej si posnetek: </w:t>
      </w:r>
      <w:hyperlink r:id="rId12" w:history="1">
        <w:r w:rsidRPr="004C7DFB">
          <w:rPr>
            <w:rStyle w:val="Hiperpovezava"/>
            <w:rFonts w:asciiTheme="minorHAnsi" w:eastAsiaTheme="minorEastAsia" w:hAnsi="Calibri" w:cstheme="minorBidi"/>
            <w:b/>
            <w:color w:val="000000" w:themeColor="text1"/>
            <w:kern w:val="24"/>
            <w:szCs w:val="28"/>
          </w:rPr>
          <w:t>https://</w:t>
        </w:r>
      </w:hyperlink>
      <w:hyperlink r:id="rId13" w:history="1">
        <w:r w:rsidRPr="004C7DFB">
          <w:rPr>
            <w:rStyle w:val="Hiperpovezava"/>
            <w:rFonts w:asciiTheme="minorHAnsi" w:eastAsiaTheme="minorEastAsia" w:hAnsi="Calibri" w:cstheme="minorBidi"/>
            <w:b/>
            <w:color w:val="000000" w:themeColor="text1"/>
            <w:kern w:val="24"/>
            <w:szCs w:val="28"/>
          </w:rPr>
          <w:t>www.youtube.com/watch?v=faXNNHcyXXk</w:t>
        </w:r>
      </w:hyperlink>
    </w:p>
    <w:p w:rsidR="004C7DFB" w:rsidRPr="004C7DFB" w:rsidRDefault="004C7DFB" w:rsidP="004C7DFB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28"/>
        </w:rPr>
      </w:pPr>
    </w:p>
    <w:p w:rsidR="004C7DFB" w:rsidRPr="004C7DFB" w:rsidRDefault="004C7DFB" w:rsidP="004C7DFB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Cs w:val="28"/>
        </w:rPr>
      </w:pPr>
      <w:r w:rsidRPr="004C7DFB">
        <w:rPr>
          <w:rFonts w:asciiTheme="minorHAnsi" w:eastAsiaTheme="minorEastAsia" w:hAnsi="Calibri" w:cstheme="minorBidi"/>
          <w:b/>
          <w:color w:val="000000" w:themeColor="text1"/>
          <w:kern w:val="24"/>
          <w:szCs w:val="28"/>
        </w:rPr>
        <w:t>Spodnjo skico preriši/zalepi v zvezek.</w:t>
      </w:r>
    </w:p>
    <w:p w:rsidR="004C7DFB" w:rsidRDefault="004C7DFB" w:rsidP="004C7DFB">
      <w:pPr>
        <w:pStyle w:val="Navadensplet"/>
        <w:spacing w:before="0" w:beforeAutospacing="0" w:after="0" w:afterAutospacing="0"/>
      </w:pPr>
    </w:p>
    <w:p w:rsidR="00ED43DB" w:rsidRDefault="004C7DFB" w:rsidP="004C7DFB">
      <w:pPr>
        <w:rPr>
          <w:sz w:val="44"/>
          <w:szCs w:val="44"/>
        </w:rPr>
      </w:pPr>
      <w:r w:rsidRPr="004C7DFB">
        <w:rPr>
          <w:sz w:val="44"/>
          <w:szCs w:val="44"/>
        </w:rPr>
        <w:drawing>
          <wp:inline distT="0" distB="0" distL="0" distR="0" wp14:anchorId="19DF728E" wp14:editId="41703411">
            <wp:extent cx="4918402" cy="27660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9528" cy="277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DFB" w:rsidRPr="004C7DFB" w:rsidRDefault="004C7DFB" w:rsidP="004C7DFB">
      <w:pPr>
        <w:rPr>
          <w:b/>
          <w:sz w:val="24"/>
          <w:szCs w:val="24"/>
          <w:u w:val="single"/>
        </w:rPr>
      </w:pPr>
      <w:r w:rsidRPr="004C7DFB">
        <w:rPr>
          <w:b/>
          <w:sz w:val="24"/>
          <w:szCs w:val="24"/>
          <w:u w:val="single"/>
        </w:rPr>
        <w:lastRenderedPageBreak/>
        <w:t xml:space="preserve">Dopolni </w:t>
      </w:r>
      <w:r>
        <w:rPr>
          <w:b/>
          <w:sz w:val="24"/>
          <w:szCs w:val="24"/>
          <w:u w:val="single"/>
        </w:rPr>
        <w:t xml:space="preserve">tudi </w:t>
      </w:r>
      <w:r w:rsidRPr="004C7DFB">
        <w:rPr>
          <w:b/>
          <w:sz w:val="24"/>
          <w:szCs w:val="24"/>
          <w:u w:val="single"/>
        </w:rPr>
        <w:t>geografski slovarček</w:t>
      </w:r>
      <w:r>
        <w:rPr>
          <w:b/>
          <w:sz w:val="24"/>
          <w:szCs w:val="24"/>
          <w:u w:val="single"/>
        </w:rPr>
        <w:t xml:space="preserve"> v zvezku</w:t>
      </w:r>
      <w:r w:rsidRPr="004C7DFB">
        <w:rPr>
          <w:b/>
          <w:sz w:val="24"/>
          <w:szCs w:val="24"/>
          <w:u w:val="single"/>
        </w:rPr>
        <w:t>:</w:t>
      </w:r>
    </w:p>
    <w:p w:rsidR="004C7DFB" w:rsidRPr="004C7DFB" w:rsidRDefault="004C7DFB" w:rsidP="004C7DFB">
      <w:pPr>
        <w:pStyle w:val="Navadensplet"/>
        <w:spacing w:before="200" w:beforeAutospacing="0" w:after="0" w:afterAutospacing="0" w:line="216" w:lineRule="auto"/>
      </w:pPr>
      <w:r w:rsidRPr="004C7DF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OZRAČJE/ATMOSFERA</w:t>
      </w:r>
      <w:r w:rsidRPr="004C7DF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Zemljin varovalni plašč, ki preprečuje sončno sevanje in padce meteoritov</w:t>
      </w:r>
    </w:p>
    <w:p w:rsidR="004C7DFB" w:rsidRPr="004C7DFB" w:rsidRDefault="004C7DFB" w:rsidP="004C7DFB">
      <w:pPr>
        <w:pStyle w:val="Navadensplet"/>
        <w:spacing w:before="200" w:beforeAutospacing="0" w:after="0" w:afterAutospacing="0" w:line="216" w:lineRule="auto"/>
      </w:pPr>
      <w:r w:rsidRPr="004C7DF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GRAVITACIJSJA SILA (TEŽA)</w:t>
      </w:r>
      <w:r w:rsidRPr="004C7DF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privlačna sila , ki vpliva na obliko in gibanje nebesnih teles</w:t>
      </w:r>
    </w:p>
    <w:p w:rsidR="004C7DFB" w:rsidRPr="004C7DFB" w:rsidRDefault="004C7DFB" w:rsidP="004C7DFB">
      <w:pPr>
        <w:pStyle w:val="Navadensplet"/>
        <w:spacing w:before="200" w:beforeAutospacing="0" w:after="0" w:afterAutospacing="0" w:line="216" w:lineRule="auto"/>
      </w:pPr>
      <w:r w:rsidRPr="004C7DF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RAČUNALNIŠKA SIMULACIJA </w:t>
      </w:r>
      <w:r w:rsidRPr="004C7DFB">
        <w:rPr>
          <w:rFonts w:asciiTheme="minorHAnsi" w:eastAsiaTheme="minorEastAsia" w:hAnsi="Calibri" w:cstheme="minorBidi"/>
          <w:color w:val="000000" w:themeColor="text1"/>
          <w:kern w:val="24"/>
        </w:rPr>
        <w:t>– umetno ustvarjanje določenih razmer s pomočjo računalnika</w:t>
      </w:r>
    </w:p>
    <w:p w:rsidR="004C7DFB" w:rsidRPr="004C7DFB" w:rsidRDefault="004C7DFB" w:rsidP="004C7DFB">
      <w:pPr>
        <w:pStyle w:val="Navadensplet"/>
        <w:spacing w:before="200" w:beforeAutospacing="0" w:after="0" w:afterAutospacing="0" w:line="216" w:lineRule="auto"/>
      </w:pPr>
      <w:r w:rsidRPr="004C7DF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GEOID</w:t>
      </w:r>
      <w:r w:rsidRPr="004C7DF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oblika Zemlje (nepravilna krogla - sploščena na polih in izbočena na ekvatorju)</w:t>
      </w:r>
    </w:p>
    <w:p w:rsidR="004C7DFB" w:rsidRPr="004C7DFB" w:rsidRDefault="004C7DFB" w:rsidP="004C7DFB">
      <w:pPr>
        <w:pStyle w:val="Navadensplet"/>
        <w:spacing w:before="200" w:beforeAutospacing="0" w:after="0" w:afterAutospacing="0" w:line="216" w:lineRule="auto"/>
      </w:pPr>
      <w:r w:rsidRPr="004C7DF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EKVATOR</w:t>
      </w:r>
      <w:r w:rsidRPr="004C7DF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najdaljši vzporednik</w:t>
      </w:r>
    </w:p>
    <w:p w:rsidR="004C7DFB" w:rsidRPr="004C7DFB" w:rsidRDefault="004C7DFB" w:rsidP="004C7DFB">
      <w:pPr>
        <w:pStyle w:val="Navadensplet"/>
        <w:spacing w:before="200" w:beforeAutospacing="0" w:after="0" w:afterAutospacing="0" w:line="216" w:lineRule="auto"/>
      </w:pPr>
      <w:r w:rsidRPr="004C7DF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GLOBUS</w:t>
      </w:r>
      <w:r w:rsidRPr="004C7DF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pomanjšan okrogel model Zemlje</w:t>
      </w:r>
    </w:p>
    <w:p w:rsidR="004C7DFB" w:rsidRDefault="004C7DFB" w:rsidP="004C7DFB">
      <w:pPr>
        <w:rPr>
          <w:sz w:val="24"/>
          <w:szCs w:val="24"/>
        </w:rPr>
      </w:pPr>
    </w:p>
    <w:p w:rsidR="004C7DFB" w:rsidRDefault="004C7DFB" w:rsidP="004C7DFB">
      <w:pPr>
        <w:rPr>
          <w:sz w:val="24"/>
          <w:szCs w:val="24"/>
        </w:rPr>
      </w:pPr>
    </w:p>
    <w:p w:rsidR="004C7DFB" w:rsidRDefault="004C7DFB" w:rsidP="004C7DFB">
      <w:pPr>
        <w:rPr>
          <w:sz w:val="24"/>
          <w:szCs w:val="24"/>
        </w:rPr>
      </w:pPr>
    </w:p>
    <w:p w:rsidR="004C7DFB" w:rsidRDefault="004C7DFB" w:rsidP="004C7DFB">
      <w:pPr>
        <w:rPr>
          <w:sz w:val="24"/>
          <w:szCs w:val="24"/>
        </w:rPr>
      </w:pPr>
    </w:p>
    <w:p w:rsidR="004C7DFB" w:rsidRPr="004C7DFB" w:rsidRDefault="004C7DFB" w:rsidP="004C7DF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NALOGA </w:t>
      </w:r>
      <w:r w:rsidRPr="004C7DFB">
        <w:rPr>
          <w:b/>
          <w:sz w:val="24"/>
          <w:szCs w:val="24"/>
          <w:u w:val="single"/>
        </w:rPr>
        <w:t>ZA TISTE, KI RADI USTVARJATE</w:t>
      </w:r>
      <w:r>
        <w:rPr>
          <w:b/>
          <w:sz w:val="24"/>
          <w:szCs w:val="24"/>
          <w:u w:val="single"/>
        </w:rPr>
        <w:t xml:space="preserve"> (ni obvezna)</w:t>
      </w:r>
      <w:r w:rsidRPr="004C7DFB">
        <w:rPr>
          <w:b/>
          <w:sz w:val="24"/>
          <w:szCs w:val="24"/>
          <w:u w:val="single"/>
        </w:rPr>
        <w:t>:</w:t>
      </w:r>
    </w:p>
    <w:p w:rsidR="004C7DFB" w:rsidRPr="004C7DFB" w:rsidRDefault="004C7DFB" w:rsidP="004C7DFB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C7DFB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 xml:space="preserve">Uporabi domišljijo in </w:t>
      </w:r>
      <w:r w:rsidRPr="004C7DFB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sl-SI"/>
        </w:rPr>
        <w:t>nariši oz. izdelaj model Zemlje</w:t>
      </w:r>
      <w:r w:rsidRPr="004C7DFB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>, s katerim boš prikazal:</w:t>
      </w:r>
    </w:p>
    <w:p w:rsidR="004C7DFB" w:rsidRPr="004C7DFB" w:rsidRDefault="004C7DFB" w:rsidP="004C7DFB">
      <w:pPr>
        <w:numPr>
          <w:ilvl w:val="0"/>
          <w:numId w:val="2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bookmarkStart w:id="0" w:name="_GoBack"/>
      <w:bookmarkEnd w:id="0"/>
      <w:r w:rsidRPr="004C7DFB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 xml:space="preserve">kakšno </w:t>
      </w:r>
      <w:r w:rsidRPr="004C7DFB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sl-SI"/>
        </w:rPr>
        <w:t>obliko</w:t>
      </w:r>
      <w:r w:rsidRPr="004C7DFB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 xml:space="preserve"> ima Zemlja in </w:t>
      </w:r>
    </w:p>
    <w:p w:rsidR="004C7DFB" w:rsidRPr="004C7DFB" w:rsidRDefault="004C7DFB" w:rsidP="004C7DFB">
      <w:pPr>
        <w:numPr>
          <w:ilvl w:val="0"/>
          <w:numId w:val="2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C7DFB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 xml:space="preserve">iz katerih </w:t>
      </w:r>
      <w:r w:rsidRPr="004C7DFB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sl-SI"/>
        </w:rPr>
        <w:t>plasti</w:t>
      </w:r>
      <w:r w:rsidRPr="004C7DFB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 xml:space="preserve"> je sestavljena. </w:t>
      </w:r>
    </w:p>
    <w:p w:rsidR="004C7DFB" w:rsidRDefault="004C7DFB" w:rsidP="004C7DFB">
      <w:pPr>
        <w:rPr>
          <w:sz w:val="24"/>
          <w:szCs w:val="24"/>
        </w:rPr>
      </w:pPr>
    </w:p>
    <w:p w:rsidR="004C7DFB" w:rsidRDefault="004C7DFB" w:rsidP="004C7DFB">
      <w:pPr>
        <w:rPr>
          <w:sz w:val="24"/>
          <w:szCs w:val="24"/>
        </w:rPr>
      </w:pPr>
      <w:r>
        <w:rPr>
          <w:sz w:val="24"/>
          <w:szCs w:val="24"/>
        </w:rPr>
        <w:t>Lahko si pomagaš z naslednjimi sličicami:</w:t>
      </w:r>
    </w:p>
    <w:p w:rsidR="004C7DFB" w:rsidRDefault="004C7DFB" w:rsidP="004C7DFB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805AD70" wp14:editId="1C04B15F">
            <wp:extent cx="2218963" cy="1805075"/>
            <wp:effectExtent l="0" t="0" r="0" b="5080"/>
            <wp:docPr id="8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63" cy="18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DF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FFB5D94" wp14:editId="28BC6C39">
            <wp:extent cx="1840755" cy="1805075"/>
            <wp:effectExtent l="0" t="0" r="7620" b="5080"/>
            <wp:docPr id="9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55" cy="18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DF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A610F6A" wp14:editId="34927F58">
            <wp:extent cx="1823535" cy="957356"/>
            <wp:effectExtent l="0" t="5080" r="635" b="635"/>
            <wp:docPr id="1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6609" cy="9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BD66C66" wp14:editId="1E5F2ACE">
            <wp:extent cx="2252944" cy="1191260"/>
            <wp:effectExtent l="0" t="0" r="0" b="889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1077" cy="11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DF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F4B6F80" wp14:editId="1D810EAE">
            <wp:extent cx="1379220" cy="1169854"/>
            <wp:effectExtent l="0" t="0" r="0" b="0"/>
            <wp:docPr id="1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9" cy="117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DFB" w:rsidRDefault="004C7DFB" w:rsidP="004C7DFB">
      <w:pPr>
        <w:rPr>
          <w:rFonts w:cstheme="minorHAnsi"/>
          <w:color w:val="0070C0"/>
          <w:sz w:val="24"/>
          <w:szCs w:val="24"/>
          <w:u w:val="single"/>
        </w:rPr>
      </w:pPr>
      <w:r>
        <w:rPr>
          <w:sz w:val="24"/>
          <w:szCs w:val="24"/>
        </w:rPr>
        <w:t xml:space="preserve"> Svoj izdelek lahko fotografiraš in fotografijo pošlješ na e-naslov: </w:t>
      </w:r>
      <w:hyperlink r:id="rId21" w:history="1">
        <w:r w:rsidRPr="00BA4BC4">
          <w:rPr>
            <w:rStyle w:val="Hiperpovezava"/>
            <w:sz w:val="24"/>
            <w:szCs w:val="24"/>
          </w:rPr>
          <w:t>vesna.jurac2</w:t>
        </w:r>
        <w:r w:rsidRPr="00BA4BC4">
          <w:rPr>
            <w:rStyle w:val="Hiperpovezava"/>
            <w:rFonts w:cstheme="minorHAnsi"/>
            <w:sz w:val="24"/>
            <w:szCs w:val="24"/>
          </w:rPr>
          <w:t>@guest.arnes.si</w:t>
        </w:r>
      </w:hyperlink>
    </w:p>
    <w:p w:rsidR="004C7DFB" w:rsidRPr="004C7DFB" w:rsidRDefault="004C7DFB" w:rsidP="004C7DFB">
      <w:pPr>
        <w:rPr>
          <w:sz w:val="24"/>
          <w:szCs w:val="24"/>
        </w:rPr>
      </w:pPr>
      <w:r w:rsidRPr="004C7DFB">
        <w:rPr>
          <w:rFonts w:cstheme="minorHAnsi"/>
          <w:sz w:val="24"/>
          <w:szCs w:val="24"/>
        </w:rPr>
        <w:t>Najlepše</w:t>
      </w:r>
      <w:r>
        <w:rPr>
          <w:rFonts w:cstheme="minorHAnsi"/>
          <w:sz w:val="24"/>
          <w:szCs w:val="24"/>
        </w:rPr>
        <w:t xml:space="preserve"> in najizvirnejše</w:t>
      </w:r>
      <w:r w:rsidRPr="004C7DFB">
        <w:rPr>
          <w:rFonts w:cstheme="minorHAnsi"/>
          <w:sz w:val="24"/>
          <w:szCs w:val="24"/>
        </w:rPr>
        <w:t xml:space="preserve"> izdelke bomo objavili na šolski spletni strani.</w:t>
      </w:r>
    </w:p>
    <w:sectPr w:rsidR="004C7DFB" w:rsidRPr="004C7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127C5"/>
    <w:multiLevelType w:val="hybridMultilevel"/>
    <w:tmpl w:val="D6ACFF94"/>
    <w:lvl w:ilvl="0" w:tplc="9514A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70D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6E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FA7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C05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788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07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45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C0F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183300"/>
    <w:multiLevelType w:val="hybridMultilevel"/>
    <w:tmpl w:val="73B205DE"/>
    <w:lvl w:ilvl="0" w:tplc="8A00847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3DB"/>
    <w:rsid w:val="004C7DFB"/>
    <w:rsid w:val="004F1C25"/>
    <w:rsid w:val="00ED43DB"/>
    <w:rsid w:val="00F9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CB6B3"/>
  <w15:chartTrackingRefBased/>
  <w15:docId w15:val="{EAFA61AD-DD7B-4A1C-9D98-C17804E20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D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D43D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C7D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1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7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faXNNHcyXXk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mailto:vesna.jurac2@guest.arnes.si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faXNNHcyXXk" TargetMode="External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1</cp:revision>
  <dcterms:created xsi:type="dcterms:W3CDTF">2020-04-07T09:49:00Z</dcterms:created>
  <dcterms:modified xsi:type="dcterms:W3CDTF">2020-04-07T10:12:00Z</dcterms:modified>
</cp:coreProperties>
</file>